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42AAB24D"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F2517E">
        <w:rPr>
          <w:rFonts w:asciiTheme="majorHAnsi" w:hAnsiTheme="majorHAnsi" w:cstheme="minorBidi"/>
          <w:b/>
          <w:bCs/>
          <w:color w:val="auto"/>
        </w:rPr>
        <w:t>January 4</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2AF84687" w14:textId="77777777" w:rsidR="006954C1" w:rsidRPr="006954C1" w:rsidRDefault="006954C1" w:rsidP="00622E10">
      <w:pPr>
        <w:numPr>
          <w:ilvl w:val="0"/>
          <w:numId w:val="1"/>
        </w:numPr>
        <w:tabs>
          <w:tab w:val="clear" w:pos="720"/>
        </w:tabs>
        <w:spacing w:line="276" w:lineRule="auto"/>
        <w:ind w:left="360"/>
        <w:jc w:val="both"/>
        <w:rPr>
          <w:rStyle w:val="ui-provider"/>
          <w:rFonts w:asciiTheme="majorHAnsi" w:eastAsia="Calibri" w:hAnsiTheme="majorHAnsi" w:cstheme="minorHAnsi"/>
          <w:color w:val="auto"/>
        </w:rPr>
      </w:pPr>
      <w:r>
        <w:rPr>
          <w:rStyle w:val="ui-provider"/>
          <w:rFonts w:eastAsiaTheme="majorEastAsia"/>
        </w:rPr>
        <w:t>Mailing written comments to PO Box 490, Lowell, OR 97452 or delivering in person at Lowell City Hall located at 70 N. Pioneer St.</w:t>
      </w:r>
    </w:p>
    <w:p w14:paraId="35E72A7A" w14:textId="08AE8A32"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Default="006F2C0A" w:rsidP="00622E10">
      <w:pPr>
        <w:spacing w:line="276" w:lineRule="auto"/>
        <w:jc w:val="both"/>
        <w:rPr>
          <w:rFonts w:asciiTheme="majorHAnsi" w:eastAsia="Calibri" w:hAnsiTheme="majorHAnsi" w:cstheme="minorHAnsi"/>
          <w:b/>
          <w:bCs/>
          <w:color w:val="auto"/>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Default="006F2C0A" w:rsidP="00622E10">
      <w:pPr>
        <w:spacing w:line="276" w:lineRule="auto"/>
        <w:jc w:val="both"/>
        <w:rPr>
          <w:rFonts w:asciiTheme="majorHAnsi" w:eastAsia="Calibri" w:hAnsiTheme="majorHAnsi" w:cstheme="minorHAnsi"/>
          <w:color w:val="auto"/>
          <w:u w:val="single"/>
        </w:rPr>
      </w:pPr>
    </w:p>
    <w:p w14:paraId="4F5889EE" w14:textId="7B2E4684"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r w:rsidR="008F3C23">
        <w:rPr>
          <w:rFonts w:asciiTheme="majorHAnsi" w:eastAsia="Calibri" w:hAnsiTheme="majorHAnsi" w:cstheme="minorHAnsi"/>
          <w:bCs/>
          <w:color w:val="auto"/>
        </w:rPr>
        <w:t xml:space="preserve"> Anders____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77777777" w:rsidR="00862972" w:rsidRDefault="00862972" w:rsidP="00622E10">
      <w:pPr>
        <w:spacing w:line="276" w:lineRule="auto"/>
        <w:jc w:val="both"/>
        <w:rPr>
          <w:rFonts w:asciiTheme="majorHAnsi" w:eastAsia="Calibri" w:hAnsiTheme="majorHAnsi" w:cstheme="minorHAnsi"/>
          <w:color w:val="auto"/>
          <w:u w:val="single"/>
        </w:rPr>
      </w:pPr>
    </w:p>
    <w:p w14:paraId="1243523F" w14:textId="195B2253" w:rsidR="008F3C23"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44FE541C" w14:textId="77777777" w:rsidR="004C7563" w:rsidRPr="00ED125F" w:rsidRDefault="004C7563" w:rsidP="004C7563">
      <w:pPr>
        <w:pStyle w:val="ListParagraph"/>
        <w:numPr>
          <w:ilvl w:val="0"/>
          <w:numId w:val="4"/>
        </w:numPr>
        <w:spacing w:after="240" w:line="480" w:lineRule="auto"/>
        <w:ind w:left="1166"/>
        <w:jc w:val="both"/>
        <w:rPr>
          <w:rFonts w:asciiTheme="majorHAnsi" w:eastAsia="Calibri" w:hAnsiTheme="majorHAnsi" w:cstheme="minorHAnsi"/>
          <w:color w:val="auto"/>
        </w:rPr>
      </w:pPr>
      <w:r>
        <w:t>Updates on caboose program</w:t>
      </w:r>
    </w:p>
    <w:p w14:paraId="301A592A" w14:textId="1327655B" w:rsidR="004C6A3A" w:rsidRPr="004C6A3A" w:rsidRDefault="00F2517E" w:rsidP="004C6A3A">
      <w:pPr>
        <w:pStyle w:val="ListParagraph"/>
        <w:numPr>
          <w:ilvl w:val="0"/>
          <w:numId w:val="4"/>
        </w:numPr>
        <w:spacing w:after="240" w:line="480" w:lineRule="auto"/>
        <w:ind w:left="1166"/>
        <w:jc w:val="both"/>
        <w:rPr>
          <w:rFonts w:asciiTheme="majorHAnsi" w:eastAsia="Calibri" w:hAnsiTheme="majorHAnsi" w:cstheme="minorHAnsi"/>
          <w:color w:val="auto"/>
        </w:rPr>
      </w:pPr>
      <w:r>
        <w:t>Update on Swings for Paul Fisher Park</w:t>
      </w:r>
    </w:p>
    <w:p w14:paraId="325E4C0E" w14:textId="5FB6C83D" w:rsidR="00ED125F" w:rsidRPr="00DB1708" w:rsidRDefault="00F2517E" w:rsidP="004C6A3A">
      <w:pPr>
        <w:pStyle w:val="ListParagraph"/>
        <w:numPr>
          <w:ilvl w:val="0"/>
          <w:numId w:val="4"/>
        </w:numPr>
        <w:spacing w:after="240" w:line="480" w:lineRule="auto"/>
        <w:ind w:left="1166"/>
        <w:jc w:val="both"/>
        <w:rPr>
          <w:rFonts w:asciiTheme="majorHAnsi" w:eastAsia="Calibri" w:hAnsiTheme="majorHAnsi" w:cstheme="minorHAnsi"/>
          <w:color w:val="auto"/>
        </w:rPr>
      </w:pPr>
      <w:r>
        <w:t>Updates on Plaque for Shade Tree Program</w:t>
      </w:r>
    </w:p>
    <w:p w14:paraId="7AE43A96" w14:textId="77777777" w:rsidR="00DA747C" w:rsidRPr="00ED125F" w:rsidRDefault="00DA747C" w:rsidP="00ED125F">
      <w:pPr>
        <w:pStyle w:val="ListParagraph"/>
        <w:spacing w:line="276" w:lineRule="auto"/>
        <w:ind w:left="1080"/>
        <w:jc w:val="both"/>
        <w:rPr>
          <w:rFonts w:asciiTheme="majorHAnsi" w:eastAsia="Calibri" w:hAnsiTheme="majorHAnsi" w:cstheme="minorHAnsi"/>
          <w:color w:val="auto"/>
        </w:rPr>
      </w:pPr>
    </w:p>
    <w:p w14:paraId="72A5B5AC" w14:textId="77777777" w:rsidR="00DA747C" w:rsidRPr="004C6A3A" w:rsidRDefault="00DA747C" w:rsidP="004C6A3A">
      <w:pPr>
        <w:rPr>
          <w:rFonts w:asciiTheme="majorHAnsi" w:eastAsia="Calibri" w:hAnsiTheme="majorHAnsi" w:cstheme="minorHAnsi"/>
          <w:color w:val="auto"/>
        </w:rPr>
      </w:pP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6E6B" w14:textId="77777777" w:rsidR="00DB5DA4" w:rsidRDefault="00DB5DA4" w:rsidP="00D6166C">
      <w:r>
        <w:separator/>
      </w:r>
    </w:p>
  </w:endnote>
  <w:endnote w:type="continuationSeparator" w:id="0">
    <w:p w14:paraId="46E36024" w14:textId="77777777" w:rsidR="00DB5DA4" w:rsidRDefault="00DB5DA4" w:rsidP="00D6166C">
      <w:r>
        <w:continuationSeparator/>
      </w:r>
    </w:p>
  </w:endnote>
  <w:endnote w:type="continuationNotice" w:id="1">
    <w:p w14:paraId="4C5F6F8F" w14:textId="77777777" w:rsidR="00DB5DA4" w:rsidRDefault="00DB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F2517E">
      <w:fldChar w:fldCharType="begin"/>
    </w:r>
    <w:r w:rsidR="00F2517E">
      <w:instrText xml:space="preserve"> NUMPAGES   \* MERGEFORMAT </w:instrText>
    </w:r>
    <w:r w:rsidR="00F2517E">
      <w:fldChar w:fldCharType="separate"/>
    </w:r>
    <w:r>
      <w:rPr>
        <w:noProof/>
      </w:rPr>
      <w:t>3</w:t>
    </w:r>
    <w:r w:rsidR="00F2517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F71B" w14:textId="77777777" w:rsidR="00DB5DA4" w:rsidRDefault="00DB5DA4" w:rsidP="00D6166C">
      <w:r>
        <w:separator/>
      </w:r>
    </w:p>
  </w:footnote>
  <w:footnote w:type="continuationSeparator" w:id="0">
    <w:p w14:paraId="380124DC" w14:textId="77777777" w:rsidR="00DB5DA4" w:rsidRDefault="00DB5DA4" w:rsidP="00D6166C">
      <w:r>
        <w:continuationSeparator/>
      </w:r>
    </w:p>
  </w:footnote>
  <w:footnote w:type="continuationNotice" w:id="1">
    <w:p w14:paraId="726B513C" w14:textId="77777777" w:rsidR="00DB5DA4" w:rsidRDefault="00DB5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0804C0FE"/>
    <w:lvl w:ilvl="0" w:tplc="0409000F">
      <w:start w:val="1"/>
      <w:numFmt w:val="decimal"/>
      <w:lvlText w:val="%1."/>
      <w:lvlJc w:val="left"/>
      <w:pPr>
        <w:ind w:left="1170" w:hanging="360"/>
      </w:pPr>
      <w:rPr>
        <w:b w:val="0"/>
        <w:bCs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0"/>
  </w:num>
  <w:num w:numId="2" w16cid:durableId="894045518">
    <w:abstractNumId w:val="2"/>
  </w:num>
  <w:num w:numId="3" w16cid:durableId="1794904678">
    <w:abstractNumId w:val="5"/>
  </w:num>
  <w:num w:numId="4" w16cid:durableId="612857353">
    <w:abstractNumId w:val="9"/>
  </w:num>
  <w:num w:numId="5" w16cid:durableId="984352931">
    <w:abstractNumId w:val="3"/>
  </w:num>
  <w:num w:numId="6" w16cid:durableId="2081365755">
    <w:abstractNumId w:val="11"/>
  </w:num>
  <w:num w:numId="7" w16cid:durableId="1729574550">
    <w:abstractNumId w:val="4"/>
  </w:num>
  <w:num w:numId="8" w16cid:durableId="461775766">
    <w:abstractNumId w:val="13"/>
  </w:num>
  <w:num w:numId="9" w16cid:durableId="2052144704">
    <w:abstractNumId w:val="6"/>
  </w:num>
  <w:num w:numId="10" w16cid:durableId="1382745948">
    <w:abstractNumId w:val="0"/>
  </w:num>
  <w:num w:numId="11" w16cid:durableId="1267957256">
    <w:abstractNumId w:val="1"/>
  </w:num>
  <w:num w:numId="12" w16cid:durableId="1356930585">
    <w:abstractNumId w:val="8"/>
  </w:num>
  <w:num w:numId="13" w16cid:durableId="1311327122">
    <w:abstractNumId w:val="12"/>
  </w:num>
  <w:num w:numId="14" w16cid:durableId="65352848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6E77"/>
    <w:rsid w:val="002A74E1"/>
    <w:rsid w:val="002B1D8C"/>
    <w:rsid w:val="002B5C62"/>
    <w:rsid w:val="002C063D"/>
    <w:rsid w:val="002C3E8C"/>
    <w:rsid w:val="002C7CB1"/>
    <w:rsid w:val="002D4F98"/>
    <w:rsid w:val="002D6A0F"/>
    <w:rsid w:val="002E0CAA"/>
    <w:rsid w:val="002E1811"/>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46B0"/>
    <w:rsid w:val="00497403"/>
    <w:rsid w:val="004A0C9C"/>
    <w:rsid w:val="004A3391"/>
    <w:rsid w:val="004A4F4D"/>
    <w:rsid w:val="004A56F0"/>
    <w:rsid w:val="004A6829"/>
    <w:rsid w:val="004C10DE"/>
    <w:rsid w:val="004C1D42"/>
    <w:rsid w:val="004C1DC9"/>
    <w:rsid w:val="004C23B8"/>
    <w:rsid w:val="004C256D"/>
    <w:rsid w:val="004C6A3A"/>
    <w:rsid w:val="004C7563"/>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954C1"/>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3C23"/>
    <w:rsid w:val="008F51A5"/>
    <w:rsid w:val="008F5697"/>
    <w:rsid w:val="008F5C1D"/>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237"/>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47C"/>
    <w:rsid w:val="00DA7F2B"/>
    <w:rsid w:val="00DB1708"/>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4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125F"/>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17E"/>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 w:type="paragraph" w:styleId="PlainText">
    <w:name w:val="Plain Text"/>
    <w:basedOn w:val="Normal"/>
    <w:link w:val="PlainTextChar"/>
    <w:uiPriority w:val="99"/>
    <w:semiHidden/>
    <w:unhideWhenUsed/>
    <w:rsid w:val="00DA747C"/>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DA747C"/>
    <w:rPr>
      <w:rFonts w:ascii="Calibri" w:eastAsiaTheme="minorHAnsi" w:hAnsi="Calibri" w:cstheme="minorBidi"/>
      <w:kern w:val="2"/>
      <w:szCs w:val="21"/>
      <w14:ligatures w14:val="standardContextual"/>
    </w:rPr>
  </w:style>
  <w:style w:type="character" w:customStyle="1" w:styleId="ui-provider">
    <w:name w:val="ui-provider"/>
    <w:basedOn w:val="DefaultParagraphFont"/>
    <w:rsid w:val="0069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 w:id="19194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5" ma:contentTypeDescription="Create a new document." ma:contentTypeScope="" ma:versionID="4d477ec07a5e7a03c33752b4f11fd32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de7d0d40d48f9ea0d7d603fc67c18211"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541347CA-67B9-4717-BED9-F61F6901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2022-11-01T21:35:00Z</cp:lastPrinted>
  <dcterms:created xsi:type="dcterms:W3CDTF">2024-01-02T22:03:00Z</dcterms:created>
  <dcterms:modified xsi:type="dcterms:W3CDTF">2024-01-02T22:03:00Z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